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5A" w:rsidRPr="006A1B68" w:rsidRDefault="00DA455A" w:rsidP="00DA455A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1B68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Приложение 2</w:t>
      </w:r>
    </w:p>
    <w:p w:rsidR="00DA455A" w:rsidRDefault="00DA455A" w:rsidP="00DA455A">
      <w:pPr>
        <w:spacing w:line="259" w:lineRule="auto"/>
        <w:ind w:firstLine="709"/>
        <w:jc w:val="center"/>
      </w:pPr>
      <w:r w:rsidRPr="006A1B68">
        <w:rPr>
          <w:b/>
        </w:rPr>
        <w:t>Перечень обязательных работ и услуг по содержанию и текущему ремонту общего имущества многоквартирного дома по адресу:</w:t>
      </w:r>
      <w:r w:rsidRPr="006A1B68">
        <w:t xml:space="preserve"> </w:t>
      </w:r>
    </w:p>
    <w:p w:rsidR="00DA455A" w:rsidRPr="006A1B68" w:rsidRDefault="00DA455A" w:rsidP="00DA455A">
      <w:pPr>
        <w:spacing w:line="259" w:lineRule="auto"/>
        <w:ind w:firstLine="709"/>
        <w:jc w:val="center"/>
        <w:rPr>
          <w:b/>
          <w:bCs/>
        </w:rPr>
      </w:pPr>
      <w:r w:rsidRPr="006A1B68">
        <w:rPr>
          <w:b/>
          <w:bCs/>
        </w:rPr>
        <w:t>Ленинградская область, Гатчинский район, д. Вопша, пер. Западный, д.</w:t>
      </w:r>
      <w:r>
        <w:rPr>
          <w:b/>
          <w:bCs/>
        </w:rPr>
        <w:t>2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15"/>
        <w:gridCol w:w="3878"/>
        <w:gridCol w:w="112"/>
        <w:gridCol w:w="606"/>
        <w:gridCol w:w="1530"/>
        <w:gridCol w:w="1573"/>
        <w:gridCol w:w="1262"/>
      </w:tblGrid>
      <w:tr w:rsidR="00DA455A" w:rsidRPr="00AB0646" w:rsidTr="00F25377">
        <w:trPr>
          <w:trHeight w:val="9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Стоимость на 1 кв. м. общей площади, руб. в месяц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Годовая плата, руб.</w:t>
            </w:r>
          </w:p>
        </w:tc>
      </w:tr>
      <w:tr w:rsidR="00DA455A" w:rsidRPr="00AB0646" w:rsidTr="00F25377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 xml:space="preserve"> с НДС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792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Содержание общего имущества дома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158 125,93</w:t>
            </w:r>
          </w:p>
        </w:tc>
      </w:tr>
      <w:tr w:rsidR="00DA455A" w:rsidRPr="00AB0646" w:rsidTr="00F25377">
        <w:trPr>
          <w:trHeight w:val="458"/>
        </w:trPr>
        <w:tc>
          <w:tcPr>
            <w:tcW w:w="69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I.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29 054,70</w:t>
            </w:r>
          </w:p>
        </w:tc>
      </w:tr>
      <w:tr w:rsidR="00DA455A" w:rsidRPr="00AB0646" w:rsidTr="00F25377">
        <w:trPr>
          <w:trHeight w:val="458"/>
        </w:trPr>
        <w:tc>
          <w:tcPr>
            <w:tcW w:w="69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458"/>
        </w:trPr>
        <w:tc>
          <w:tcPr>
            <w:tcW w:w="69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для надлежащего содержания стен многоквартирных домов/по необходимости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соответствии со сметами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12 647,34</w:t>
            </w: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лестниц многоквартирных домов/по необходимости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94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соответствии со сметами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12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 необходимости/По сметам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  <w:tr w:rsidR="00DA455A" w:rsidRPr="00AB0646" w:rsidTr="00F25377">
        <w:trPr>
          <w:trHeight w:val="754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II.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36 643,10</w:t>
            </w:r>
          </w:p>
        </w:tc>
      </w:tr>
      <w:tr w:rsidR="00DA455A" w:rsidRPr="00AB0646" w:rsidTr="00F25377">
        <w:trPr>
          <w:trHeight w:val="86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8 682,23</w:t>
            </w:r>
          </w:p>
        </w:tc>
      </w:tr>
      <w:tr w:rsidR="00DA455A" w:rsidRPr="00AB0646" w:rsidTr="00F25377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печей в многоквартирных домах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12 920,80</w:t>
            </w: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15 040,08</w:t>
            </w:r>
          </w:p>
        </w:tc>
      </w:tr>
      <w:tr w:rsidR="00DA455A" w:rsidRPr="00AB0646" w:rsidTr="00F25377">
        <w:trPr>
          <w:trHeight w:val="683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lastRenderedPageBreak/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92 428,13</w:t>
            </w:r>
          </w:p>
        </w:tc>
      </w:tr>
      <w:tr w:rsidR="00DA455A" w:rsidRPr="00AB0646" w:rsidTr="00F25377">
        <w:trPr>
          <w:trHeight w:val="45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7 178,22</w:t>
            </w:r>
          </w:p>
        </w:tc>
      </w:tr>
      <w:tr w:rsidR="00DA455A" w:rsidRPr="00AB0646" w:rsidTr="00F25377">
        <w:trPr>
          <w:trHeight w:val="45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45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45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110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подметание свежевыпавшего снега до 2 см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в дни снегопада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11 280,06</w:t>
            </w: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посыпка территории песком или смесью песка с хлоридами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во время гололеда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подметание территории в дни без снегопада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уборка контейнерных площадок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 раз в сутки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52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сдвигание свежевыпавшего снега в дни сильных снегопадов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9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Работы по содержанию придомовой территории в теплый период года 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52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подметание территории в дни без осадков и в дни с осадками до 2 см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частичная уборка территории в дни с осадками  более 2 см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уборка газонов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 раз в двое суток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скашивание газонов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 раза  в сезон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- уборка контейнерных площадок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 xml:space="preserve"> 1 раз в сутки</w:t>
            </w: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Работы по обеспечнению вывоза, в том числе по откачке жидких бытовых отходов: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41 155,13</w:t>
            </w:r>
          </w:p>
        </w:tc>
      </w:tr>
      <w:tr w:rsidR="00DA455A" w:rsidRPr="00AB0646" w:rsidTr="00F25377">
        <w:trPr>
          <w:trHeight w:val="110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16 065,54</w:t>
            </w:r>
          </w:p>
        </w:tc>
      </w:tr>
      <w:tr w:rsidR="00DA455A" w:rsidRPr="00AB0646" w:rsidTr="00F25377">
        <w:trPr>
          <w:trHeight w:val="31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 xml:space="preserve"> Управление домом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10 254,60</w:t>
            </w:r>
          </w:p>
        </w:tc>
      </w:tr>
      <w:tr w:rsidR="00DA455A" w:rsidRPr="00AB0646" w:rsidTr="00F25377">
        <w:trPr>
          <w:trHeight w:val="458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(в том числе ведение паспортного учета)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55A" w:rsidRPr="00AB0646" w:rsidRDefault="00DA455A" w:rsidP="00F253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2 392,74</w:t>
            </w:r>
          </w:p>
        </w:tc>
      </w:tr>
      <w:tr w:rsidR="00DA455A" w:rsidRPr="00AB0646" w:rsidTr="00F25377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color w:val="000000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06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4 443,66</w:t>
            </w:r>
          </w:p>
        </w:tc>
      </w:tr>
      <w:tr w:rsidR="00DA455A" w:rsidRPr="00AB0646" w:rsidTr="00F2537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0646">
              <w:rPr>
                <w:b/>
                <w:bCs/>
                <w:i/>
                <w:i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Услуги по начислению и сбору платы  за содержание и ремонт помещений в многоквартирном доме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5A" w:rsidRPr="00AB0646" w:rsidRDefault="00DA455A" w:rsidP="00F25377">
            <w:pPr>
              <w:jc w:val="center"/>
              <w:rPr>
                <w:color w:val="000000"/>
                <w:sz w:val="20"/>
                <w:szCs w:val="20"/>
              </w:rPr>
            </w:pPr>
            <w:r w:rsidRPr="00AB0646">
              <w:rPr>
                <w:color w:val="000000"/>
                <w:sz w:val="20"/>
                <w:szCs w:val="20"/>
              </w:rPr>
              <w:t>2 050,92</w:t>
            </w:r>
          </w:p>
        </w:tc>
      </w:tr>
    </w:tbl>
    <w:p w:rsidR="00DA455A" w:rsidRDefault="00DA455A" w:rsidP="00DA455A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6D1A9A" w:rsidRDefault="006D1A9A">
      <w:bookmarkStart w:id="0" w:name="_GoBack"/>
      <w:bookmarkEnd w:id="0"/>
    </w:p>
    <w:sectPr w:rsidR="006D1A9A" w:rsidSect="00803794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87"/>
    <w:rsid w:val="006D1A9A"/>
    <w:rsid w:val="00D54A87"/>
    <w:rsid w:val="00D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D4C1-760B-456A-8FE0-508FEEB7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2023-08-15T11:18:00Z</dcterms:created>
  <dcterms:modified xsi:type="dcterms:W3CDTF">2023-08-15T11:18:00Z</dcterms:modified>
</cp:coreProperties>
</file>